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74065">
        <w:trPr>
          <w:trHeight w:hRule="exact" w:val="1528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574065">
        <w:trPr>
          <w:trHeight w:hRule="exact" w:val="138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40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574065">
        <w:trPr>
          <w:trHeight w:hRule="exact" w:val="211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277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4065">
        <w:trPr>
          <w:trHeight w:hRule="exact" w:val="972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74065" w:rsidRDefault="0057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4065">
        <w:trPr>
          <w:trHeight w:hRule="exact" w:val="277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74065">
        <w:trPr>
          <w:trHeight w:hRule="exact" w:val="277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4065">
        <w:trPr>
          <w:trHeight w:hRule="exact" w:val="775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 и информатика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4065">
        <w:trPr>
          <w:trHeight w:hRule="exact" w:val="1396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5740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740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155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4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57406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4065" w:rsidRDefault="0057406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74065">
        <w:trPr>
          <w:trHeight w:hRule="exact" w:val="124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74065">
        <w:trPr>
          <w:trHeight w:hRule="exact" w:val="307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</w:tr>
      <w:tr w:rsidR="00574065">
        <w:trPr>
          <w:trHeight w:hRule="exact" w:val="2416"/>
        </w:trPr>
        <w:tc>
          <w:tcPr>
            <w:tcW w:w="143" w:type="dxa"/>
          </w:tcPr>
          <w:p w:rsidR="00574065" w:rsidRDefault="00574065"/>
        </w:tc>
        <w:tc>
          <w:tcPr>
            <w:tcW w:w="285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1419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1277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  <w:tc>
          <w:tcPr>
            <w:tcW w:w="2836" w:type="dxa"/>
          </w:tcPr>
          <w:p w:rsidR="00574065" w:rsidRDefault="00574065"/>
        </w:tc>
      </w:tr>
      <w:tr w:rsidR="00574065">
        <w:trPr>
          <w:trHeight w:hRule="exact" w:val="277"/>
        </w:trPr>
        <w:tc>
          <w:tcPr>
            <w:tcW w:w="143" w:type="dxa"/>
          </w:tcPr>
          <w:p w:rsidR="00574065" w:rsidRDefault="005740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4065">
        <w:trPr>
          <w:trHeight w:hRule="exact" w:val="138"/>
        </w:trPr>
        <w:tc>
          <w:tcPr>
            <w:tcW w:w="143" w:type="dxa"/>
          </w:tcPr>
          <w:p w:rsidR="00574065" w:rsidRDefault="005740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</w:tr>
      <w:tr w:rsidR="00574065">
        <w:trPr>
          <w:trHeight w:hRule="exact" w:val="1666"/>
        </w:trPr>
        <w:tc>
          <w:tcPr>
            <w:tcW w:w="143" w:type="dxa"/>
          </w:tcPr>
          <w:p w:rsidR="00574065" w:rsidRDefault="005740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74065" w:rsidRDefault="0057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74065" w:rsidRDefault="0057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40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74065" w:rsidRDefault="00574065">
            <w:pPr>
              <w:spacing w:after="0" w:line="240" w:lineRule="auto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574065" w:rsidRDefault="00574065">
            <w:pPr>
              <w:spacing w:after="0" w:line="240" w:lineRule="auto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740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4065">
        <w:trPr>
          <w:trHeight w:hRule="exact" w:val="555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40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«Математика и информатика» в течение 2022/2023 учебного года: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со всеми участниками образовательного процесса.</w:t>
            </w:r>
          </w:p>
        </w:tc>
      </w:tr>
      <w:tr w:rsidR="00574065">
        <w:trPr>
          <w:trHeight w:hRule="exact" w:val="13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К.М.06.02.01 «Математика и информатика».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574065">
        <w:trPr>
          <w:trHeight w:hRule="exact" w:val="13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4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и синтез информации, применять системный подход для решения поставленных задач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>
            <w:pPr>
              <w:spacing w:after="0" w:line="240" w:lineRule="auto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4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знать современные пакеты прикладных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статистической обработки данных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УК-1.11 уметь осуществлять корректный подбор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анализа, проводить обработку данных исследования и правильную интерпретацию результатов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574065">
        <w:trPr>
          <w:trHeight w:hRule="exact" w:val="416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еста дисциплины в структуре образовательной программы</w:t>
            </w:r>
          </w:p>
        </w:tc>
      </w:tr>
      <w:tr w:rsidR="005740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К.М.06.02.01 «Математика и информатика» относится к обязательной части, является дисциплиной Блока Б1. «Дисциплины (модули)». Модуль "Содержание и методы обучения в предметной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40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орми-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740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574065"/>
        </w:tc>
      </w:tr>
      <w:tr w:rsidR="005740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574065"/>
        </w:tc>
      </w:tr>
      <w:tr w:rsidR="00574065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программ учебных предметов "Математика" и </w:t>
            </w:r>
            <w:r>
              <w:rPr>
                <w:rFonts w:ascii="Times New Roman" w:hAnsi="Times New Roman" w:cs="Times New Roman"/>
                <w:color w:val="000000"/>
              </w:rPr>
              <w:t>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</w:t>
            </w:r>
            <w:r>
              <w:rPr>
                <w:rFonts w:ascii="Times New Roman" w:hAnsi="Times New Roman" w:cs="Times New Roman"/>
                <w:color w:val="000000"/>
              </w:rPr>
              <w:t>ресурсы в начальном образовании, Научно-исследовательская работа, Производственная (педагогическая) практика (ранняя преподавательская,Производственная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574065">
        <w:trPr>
          <w:trHeight w:hRule="exact" w:val="138"/>
        </w:trPr>
        <w:tc>
          <w:tcPr>
            <w:tcW w:w="3970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3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</w:tr>
      <w:tr w:rsidR="0057406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4065">
        <w:trPr>
          <w:trHeight w:hRule="exact" w:val="138"/>
        </w:trPr>
        <w:tc>
          <w:tcPr>
            <w:tcW w:w="3970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3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4065">
        <w:trPr>
          <w:trHeight w:hRule="exact" w:val="416"/>
        </w:trPr>
        <w:tc>
          <w:tcPr>
            <w:tcW w:w="3970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3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</w:tr>
      <w:tr w:rsidR="00574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74065">
        <w:trPr>
          <w:trHeight w:hRule="exact" w:val="277"/>
        </w:trPr>
        <w:tc>
          <w:tcPr>
            <w:tcW w:w="3970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3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</w:tr>
      <w:tr w:rsidR="005740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4065" w:rsidRDefault="0057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4065">
        <w:trPr>
          <w:trHeight w:hRule="exact" w:val="416"/>
        </w:trPr>
        <w:tc>
          <w:tcPr>
            <w:tcW w:w="3970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1702" w:type="dxa"/>
          </w:tcPr>
          <w:p w:rsidR="00574065" w:rsidRDefault="00574065"/>
        </w:tc>
        <w:tc>
          <w:tcPr>
            <w:tcW w:w="426" w:type="dxa"/>
          </w:tcPr>
          <w:p w:rsidR="00574065" w:rsidRDefault="00574065"/>
        </w:tc>
        <w:tc>
          <w:tcPr>
            <w:tcW w:w="710" w:type="dxa"/>
          </w:tcPr>
          <w:p w:rsidR="00574065" w:rsidRDefault="00574065"/>
        </w:tc>
        <w:tc>
          <w:tcPr>
            <w:tcW w:w="143" w:type="dxa"/>
          </w:tcPr>
          <w:p w:rsidR="00574065" w:rsidRDefault="00574065"/>
        </w:tc>
        <w:tc>
          <w:tcPr>
            <w:tcW w:w="993" w:type="dxa"/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Гаусса. Решение задач, приводящих к системам линейных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40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средства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4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40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74065">
        <w:trPr>
          <w:trHeight w:hRule="exact" w:val="33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иц, обучавшихся по не имеющей государственной аккредитации образовательной программе: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кальным нормативным актом образовательной организации.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>
            <w:pPr>
              <w:spacing w:after="0" w:line="240" w:lineRule="auto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740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57406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</w:tr>
      <w:tr w:rsidR="00574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матриц, операции над матрицами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</w:t>
            </w:r>
          </w:p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Системы линейных уравнений. Метод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Крамера. Матричный метод.  Метод Гаусса.</w:t>
            </w:r>
          </w:p>
        </w:tc>
      </w:tr>
      <w:tr w:rsidR="0057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Аналитическая геометрия. Уравнения прямой на плоскости. Взаимное расположение прямых.</w:t>
            </w:r>
          </w:p>
        </w:tc>
      </w:tr>
      <w:tr w:rsidR="0057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 в пространстве. Поверхности в пространстве.</w:t>
            </w:r>
          </w:p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574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информатике. Связь с другими дисциплинами. Понятие информации, характеристика процессов сбора, передачи, обработки и накопления информации.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</w:tr>
      <w:tr w:rsidR="005740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задачи. Работа со сжатыми данными. Архивирование. Периферийные устройства.</w:t>
            </w:r>
          </w:p>
        </w:tc>
      </w:tr>
      <w:tr w:rsidR="0057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4065">
        <w:trPr>
          <w:trHeight w:hRule="exact" w:val="14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матриц, операции над матрицами и их свойства.</w:t>
            </w:r>
          </w:p>
        </w:tc>
      </w:tr>
      <w:tr w:rsidR="005740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Сложение маатриц. 2. Умножение матриц. 3. Возведение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степень. 4. Транспонирование матриц. 5. Свойства операций.</w:t>
            </w:r>
          </w:p>
        </w:tc>
      </w:tr>
      <w:tr w:rsidR="00574065">
        <w:trPr>
          <w:trHeight w:hRule="exact" w:val="14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 матриц и их свойства.</w:t>
            </w:r>
          </w:p>
        </w:tc>
      </w:tr>
      <w:tr w:rsidR="00574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Вычисление определителей матриц второго порядка. 2. Вычисление определителей матриц третьего порядка. 3. Вычисление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определителей матриц n-го порядка. 4. Вычисление миноров. 5. Вычисление алгабраических дополнений. 6. Свойства определителей. 7. Обратная матрица.</w:t>
            </w:r>
          </w:p>
        </w:tc>
      </w:tr>
      <w:tr w:rsidR="00574065">
        <w:trPr>
          <w:trHeight w:hRule="exact" w:val="14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уравнений. Метод Крамера. Матричный метод.  Метод Гаусса.</w:t>
            </w:r>
          </w:p>
        </w:tc>
      </w:tr>
      <w:tr w:rsidR="0057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еетодом Крамера. 2. Решение систем линейных уравнений матричным методом.  3. Решение систем линейных уравнений методом  Гаусса.</w:t>
            </w:r>
          </w:p>
        </w:tc>
      </w:tr>
      <w:tr w:rsidR="00574065">
        <w:trPr>
          <w:trHeight w:hRule="exact" w:val="14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Аналитическая геометрия. Уравнения прямой на плоскости. Взаимное расположение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прямых.</w:t>
            </w:r>
          </w:p>
        </w:tc>
      </w:tr>
      <w:tr w:rsidR="005740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1. Уравнении линии. 2. Уравнение прямой. 3. Условия параллельности и перпендикулярности прямых.</w:t>
            </w:r>
          </w:p>
        </w:tc>
      </w:tr>
      <w:tr w:rsidR="00574065">
        <w:trPr>
          <w:trHeight w:hRule="exact" w:val="14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574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1. Измерение количества информации. 2. Операции над числами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системах счисления. 3. Кодирование информации. 4. Передача информации по каналам связи.</w:t>
            </w:r>
          </w:p>
        </w:tc>
      </w:tr>
      <w:tr w:rsidR="0057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линейных уравнений.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Крамера. Матричный метод.  Метод Гаусса.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представление о информатике.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реализации информационных процессов. Архитектура компьютера.</w:t>
            </w:r>
          </w:p>
        </w:tc>
      </w:tr>
      <w:tr w:rsidR="00574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74065">
        <w:trPr>
          <w:trHeight w:hRule="exact" w:val="147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матриц, операции над матрицами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 1. Виды матриц. 2. Операции над матрицами. 3. Свойства операций. 4. Ранг матрицы.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 матриц и их свойства.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Определители матриц и их свойства.  2. Приложения матриц.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Определители квадратных матриц, их вычисление и свойства. 4. Правило своих алгебраических дополнений.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уравнений. Метод Крамера.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1.Понятие системы линейных уравнений. 2. Понятие решений системы линейных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уравнений. 3. Понятие общего, частного и базисного решений системы линейных уравнений. 4. Метод Крамера решения систем линей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 метод.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Проверка невырожденности матрицы. 2. Нахождение алгебраических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дополнений. 3. Нахождение союзной матрицы. 4. Транспонирование союзной матрицы. 5. Нахождение обратной матрицы. 5. Нахождение неизвестных.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Гаусса. Решение задач, приводящих к системам линейных уравнений.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исключение переменных. 2. Преобразование системы уравнений к равносильной системе ступенчатого вида. 3. Обратный ход метода Гаусса. 4. Задачи, приводящие к системам линейных уравнений.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Аналитическая геометрия. Уравнения прямой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плоскости. Взаимное расположение прямых.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обсуждение: 1. Уравнения прямой на плоскости. 2. Взаимное расположение прямых. 3. Кривые второго порядка.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Информатика как наука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практической деятельности. 2. Понятие информации. 3. Процессы сбора, передачи, обработки и накопления информации. 4. Свойства информации. 5. Представление информации в компьютере. 6. Базовые понятия алгоритмизации.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Технические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 средства реализации информационных процессов.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 1. Средства информационных технологий. 2.Методы информационных технологий. 3. Программное обеспечение.</w:t>
            </w:r>
          </w:p>
        </w:tc>
      </w:tr>
      <w:tr w:rsidR="00574065">
        <w:trPr>
          <w:trHeight w:hRule="exact" w:val="8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компьютера.</w:t>
            </w:r>
          </w:p>
        </w:tc>
      </w:tr>
      <w:tr w:rsidR="00574065">
        <w:trPr>
          <w:trHeight w:hRule="exact" w:val="21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обсуждения: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сети. 2. Методы архивирования данных. 3. Перефирийные устройства компьютера. 4. Обработка данных.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40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>
            <w:pPr>
              <w:spacing w:after="0" w:line="240" w:lineRule="auto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40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«Математика и информатика» / Лучко О.Н.. – Омск: Изд-во Омской гуманитарной академии, 2022.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01.09.2016 № 43в.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4065">
        <w:trPr>
          <w:trHeight w:hRule="exact" w:val="138"/>
        </w:trPr>
        <w:tc>
          <w:tcPr>
            <w:tcW w:w="285" w:type="dxa"/>
          </w:tcPr>
          <w:p w:rsidR="00574065" w:rsidRDefault="00574065"/>
        </w:tc>
        <w:tc>
          <w:tcPr>
            <w:tcW w:w="9356" w:type="dxa"/>
          </w:tcPr>
          <w:p w:rsidR="00574065" w:rsidRDefault="00574065"/>
        </w:tc>
      </w:tr>
      <w:tr w:rsidR="005740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ы, необходимой для освоения дисциплины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40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https://www.biblio-online.ru/bcode/436461</w:t>
              </w:r>
            </w:hyperlink>
            <w:r>
              <w:t xml:space="preserve"> </w:t>
            </w:r>
          </w:p>
        </w:tc>
      </w:tr>
      <w:tr w:rsidR="00574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https://urait.ru/bcode/436995</w:t>
              </w:r>
            </w:hyperlink>
            <w:r>
              <w:t xml:space="preserve"> </w:t>
            </w:r>
          </w:p>
        </w:tc>
      </w:tr>
      <w:tr w:rsidR="00574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https://urait.ru/bcode/430003</w:t>
              </w:r>
            </w:hyperlink>
            <w:r>
              <w:t xml:space="preserve"> </w:t>
            </w:r>
          </w:p>
        </w:tc>
      </w:tr>
      <w:tr w:rsidR="00574065">
        <w:trPr>
          <w:trHeight w:hRule="exact" w:val="277"/>
        </w:trPr>
        <w:tc>
          <w:tcPr>
            <w:tcW w:w="285" w:type="dxa"/>
          </w:tcPr>
          <w:p w:rsidR="00574065" w:rsidRDefault="005740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40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логико-познавательных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978-5-238-02661-9.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http://www.iprbookshop.ru/81654.html</w:t>
              </w:r>
            </w:hyperlink>
            <w:r>
              <w:t xml:space="preserve"> </w:t>
            </w:r>
          </w:p>
        </w:tc>
      </w:tr>
      <w:tr w:rsidR="0057406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574065"/>
        </w:tc>
      </w:tr>
      <w:tr w:rsidR="00574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https://www.biblio-online.ru/bcode/434466</w:t>
              </w:r>
            </w:hyperlink>
            <w:r>
              <w:t xml:space="preserve"> </w:t>
            </w:r>
          </w:p>
        </w:tc>
      </w:tr>
      <w:tr w:rsidR="00574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https://urait.ru/bcode/433709</w:t>
              </w:r>
            </w:hyperlink>
            <w:r>
              <w:t xml:space="preserve"> 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4065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57406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4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40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74065" w:rsidRDefault="005740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74065" w:rsidRDefault="005740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4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74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4065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74065">
        <w:trPr>
          <w:trHeight w:hRule="exact" w:val="277"/>
        </w:trPr>
        <w:tc>
          <w:tcPr>
            <w:tcW w:w="9640" w:type="dxa"/>
          </w:tcPr>
          <w:p w:rsidR="00574065" w:rsidRDefault="00574065"/>
        </w:tc>
      </w:tr>
      <w:tr w:rsidR="00574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4065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</w:t>
            </w:r>
          </w:p>
        </w:tc>
      </w:tr>
    </w:tbl>
    <w:p w:rsidR="00574065" w:rsidRDefault="001F22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406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4065" w:rsidRDefault="001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Электронно библиотечная система IPRbooks, Электронно библиотечная система «ЭБС ЮРАЙТ».</w:t>
            </w:r>
          </w:p>
        </w:tc>
      </w:tr>
      <w:tr w:rsidR="005740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высших и средних учебных заведениях, Moodle.</w:t>
            </w:r>
          </w:p>
        </w:tc>
      </w:tr>
      <w:tr w:rsidR="0057406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4065" w:rsidRDefault="001F2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Предпр.8.Комплект для обучения в высших и средних учебных заведениях</w:t>
            </w:r>
          </w:p>
        </w:tc>
      </w:tr>
    </w:tbl>
    <w:p w:rsidR="00574065" w:rsidRDefault="00574065"/>
    <w:sectPr w:rsidR="005740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22E8"/>
    <w:rsid w:val="005740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2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46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65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00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9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s://urait.ru/bcode/43370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6619</Words>
  <Characters>37733</Characters>
  <Application>Microsoft Office Word</Application>
  <DocSecurity>0</DocSecurity>
  <Lines>314</Lines>
  <Paragraphs>88</Paragraphs>
  <ScaleCrop>false</ScaleCrop>
  <Company/>
  <LinksUpToDate>false</LinksUpToDate>
  <CharactersWithSpaces>44264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2022-2023_ФГОС3++2022_Бак-ЗФО-ПО2(НОиИЯ)(22)_plx_Математика и информатика</dc:title>
  <dc:creator>FastReport.NET</dc:creator>
  <cp:lastModifiedBy>Mark Bernstorf</cp:lastModifiedBy>
  <cp:revision>2</cp:revision>
  <dcterms:created xsi:type="dcterms:W3CDTF">2022-11-13T19:41:00Z</dcterms:created>
  <dcterms:modified xsi:type="dcterms:W3CDTF">2022-11-13T19:41:00Z</dcterms:modified>
</cp:coreProperties>
</file>